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224" w:lineRule="auto"/>
        <w:jc w:val="center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6"/>
          <w:sz w:val="25"/>
          <w:szCs w:val="25"/>
        </w:rPr>
        <w:t>公</w:t>
      </w:r>
      <w:r>
        <w:rPr>
          <w:rFonts w:ascii="黑体" w:hAnsi="黑体" w:eastAsia="黑体" w:cs="黑体"/>
          <w:spacing w:val="4"/>
          <w:sz w:val="25"/>
          <w:szCs w:val="25"/>
        </w:rPr>
        <w:t>共文化服务领域基层政务公开目录</w:t>
      </w:r>
    </w:p>
    <w:p>
      <w:pPr>
        <w:spacing w:line="75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7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7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4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36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4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4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4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4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43" w:lineRule="auto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互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网上</w:t>
            </w:r>
          </w:p>
          <w:p>
            <w:pPr>
              <w:spacing w:before="2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网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服务营</w:t>
            </w:r>
          </w:p>
          <w:p>
            <w:pPr>
              <w:spacing w:before="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业场所经</w:t>
            </w:r>
          </w:p>
          <w:p>
            <w:pPr>
              <w:spacing w:before="3" w:line="220" w:lineRule="auto"/>
              <w:ind w:left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营许可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7" w:right="134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1.互联网上网服务营业场所经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许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 (设立)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互联网上网服务营业场所经营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许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 (变更)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互联网上网服务营业场所经营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许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 (注销)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互联网上网服务营业场所经营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许可 (补证)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29" w:right="74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互联网上网服务营业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场所经营许可 (设立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2.互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联网上网服务营业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场所经营许可 (变更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3.互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联网上网服务营业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场所经营许可 (注销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4.互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联网上网服务营业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场所经营许可 (补证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52" w:right="21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法》、《政府信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公开条例》、《互联网上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服务营业场所管理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条例》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4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1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网络文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经营许可证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9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43" w:lineRule="auto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17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艺表演</w:t>
            </w:r>
          </w:p>
          <w:p>
            <w:pPr>
              <w:spacing w:before="5" w:line="221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体设立</w:t>
            </w:r>
          </w:p>
          <w:p>
            <w:pPr>
              <w:spacing w:before="3" w:line="220" w:lineRule="auto"/>
              <w:ind w:left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7" w:right="315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文艺表演团体设立审批 (设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立)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2.文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表演团体设立审批 (变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更)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表演团体设立审批 (延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续)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4.文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表演团体设立审批 (注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销)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5.文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表演团体设立审批 (补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)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29" w:right="74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文艺表演团体设立审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(设立) 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艺表演团体设立审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(变更) 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艺表演团体设立审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(延续) 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艺表演团体设立审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(注销) 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艺表演团体设立审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批 (补证) 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6" w:righ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法》、《政府信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息公开条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例》、《营业性演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出管理条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例》、《文化部关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于落实“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照后证”改进文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化市场行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政审批工作的通知</w:t>
            </w:r>
          </w:p>
          <w:p>
            <w:pPr>
              <w:spacing w:line="229" w:lineRule="auto"/>
              <w:ind w:left="9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4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1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52" w:line="217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营业性演出许可证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189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72" w:right="64" w:hanging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业性演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出审批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0" w:right="149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.营业性演出审批 (举办)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营业性演出审批 (变更)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.营业性演出审批 (增加演出地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备案)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30" w:right="88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营业性演出审批 (举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) 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2.营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业性演出审批 (变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) 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业性演出审批 (增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加演出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备案) 办事指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6" w:right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法》、《政府信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息公开条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例》、《营业性演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出管理条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例》、《文化部关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于落实“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照后证”改进文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化市场行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政审批工作的通知</w:t>
            </w:r>
          </w:p>
          <w:p>
            <w:pPr>
              <w:spacing w:line="229" w:lineRule="auto"/>
              <w:ind w:left="9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6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5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5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1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17" w:lineRule="auto"/>
              <w:ind w:left="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业性演出备案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1" w:right="6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乐场所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7" w:lineRule="auto"/>
              <w:ind w:left="27" w:right="72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1.娱乐场所经营许可 (歌舞娱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所设立)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(歌舞娱乐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所变更)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(歌舞娱乐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所延续)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(歌舞娱乐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所注销)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(歌舞娱乐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所补证)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6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(游艺娱乐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所设立)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(游艺娱乐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所变更)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8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(游艺娱乐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所延续)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9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.娱乐场所经营许可 (游艺娱乐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所注销)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0.娱乐场所经营许可 (游艺娱乐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场所补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证)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13"/>
              </w:tabs>
              <w:spacing w:before="25" w:line="233" w:lineRule="auto"/>
              <w:ind w:left="29" w:right="103" w:firstLine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歌舞娱乐场所设立)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歌舞娱乐场所变更)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歌舞娱乐场所延续)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歌舞娱乐场所注销)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歌舞娱乐场所补证)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游艺娱乐场所设立)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游艺娱乐场所变更)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游艺娱乐场所延续)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9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游艺娱乐场所注销)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0.娱乐场所经营许可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ab/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游艺娱乐场所补证)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524" w:right="23" w:hanging="4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法》；《政府信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条例》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6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1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娱乐经营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许可证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80" w:right="6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级文物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护范围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爆破、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钻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探、挖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掘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等作业</w:t>
            </w:r>
          </w:p>
          <w:p>
            <w:pPr>
              <w:spacing w:line="220" w:lineRule="auto"/>
              <w:ind w:left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27" w:right="13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保护单位保护范围内其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他建设工程或者爆破、钻探、挖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掘等作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业审批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1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护单位保护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范围内其他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建设工程或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者爆破、钻探、挖掘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作业审批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52" w:right="21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法》；《政府信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公开条例》、《文物保护</w:t>
            </w:r>
          </w:p>
          <w:p>
            <w:pPr>
              <w:spacing w:line="222" w:lineRule="auto"/>
              <w:ind w:left="8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7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3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1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30" w:right="7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建设工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程地下文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审意见书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级文物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护单位</w:t>
            </w:r>
          </w:p>
          <w:p>
            <w:pPr>
              <w:spacing w:before="3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设控制</w:t>
            </w:r>
          </w:p>
          <w:p>
            <w:pPr>
              <w:spacing w:before="6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地带内建</w:t>
            </w:r>
          </w:p>
          <w:p>
            <w:pPr>
              <w:spacing w:before="4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程设</w:t>
            </w:r>
          </w:p>
          <w:p>
            <w:pPr>
              <w:spacing w:before="3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计方案审</w:t>
            </w:r>
          </w:p>
          <w:p>
            <w:pPr>
              <w:spacing w:before="7" w:line="221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46" w:right="134" w:hanging="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保护单位建设控制地带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内建设工程设计方案审批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29" w:right="7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护单位建设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控制地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带内建设工程设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计方案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审批办事指南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52" w:right="21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法》；《政府信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公开条例》、《文物保护</w:t>
            </w:r>
          </w:p>
          <w:p>
            <w:pPr>
              <w:spacing w:line="222" w:lineRule="auto"/>
              <w:ind w:left="8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7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3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3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3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1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43" w:lineRule="auto"/>
              <w:ind w:left="30" w:right="7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建设工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程地下文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审意见书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3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级文物</w:t>
            </w:r>
          </w:p>
          <w:p>
            <w:pPr>
              <w:spacing w:before="5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护单位</w:t>
            </w:r>
          </w:p>
          <w:p>
            <w:pPr>
              <w:spacing w:before="3" w:line="216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实施原址</w:t>
            </w:r>
          </w:p>
          <w:p>
            <w:pPr>
              <w:spacing w:before="7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护措施</w:t>
            </w:r>
          </w:p>
          <w:p>
            <w:pPr>
              <w:spacing w:before="6" w:line="220" w:lineRule="auto"/>
              <w:ind w:left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35" w:right="134" w:hanging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保护单位原址保护措施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批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31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护单位原址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保护措施审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批办事指南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52" w:right="21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法》；《政府信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公开条例》、《文物保护</w:t>
            </w:r>
          </w:p>
          <w:p>
            <w:pPr>
              <w:spacing w:line="222" w:lineRule="auto"/>
              <w:ind w:left="8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7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5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5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36" w:right="114" w:firstLine="1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29" w:right="7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关于X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XXX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 (文物保护单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位名称) 原址保护工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勘察设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计方案的审批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级文物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护单位</w:t>
            </w:r>
          </w:p>
          <w:p>
            <w:pPr>
              <w:spacing w:before="3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未核定</w:t>
            </w:r>
          </w:p>
          <w:p>
            <w:pPr>
              <w:spacing w:before="7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文物保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单位的</w:t>
            </w:r>
          </w:p>
          <w:p>
            <w:pPr>
              <w:spacing w:before="3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移动</w:t>
            </w:r>
          </w:p>
          <w:p>
            <w:pPr>
              <w:spacing w:before="5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物修缮</w:t>
            </w:r>
          </w:p>
          <w:p>
            <w:pPr>
              <w:spacing w:before="7" w:line="220" w:lineRule="auto"/>
              <w:ind w:left="2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28" w:righ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保护单位及未核定为文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单位的不可移动文物修缮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批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2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县级文物保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护单位及未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核定为文物保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不可移动文物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修缮审批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52" w:right="21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法》；《政府信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公开条例》、《文物保护</w:t>
            </w:r>
          </w:p>
          <w:p>
            <w:pPr>
              <w:spacing w:line="222" w:lineRule="auto"/>
              <w:ind w:left="8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6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4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3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3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36" w:right="114" w:firstLine="1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9" w:right="7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关于县级文物保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及未核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定为文物保护单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位的不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可移动文物修缮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批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43" w:lineRule="auto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核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定为县</w:t>
            </w:r>
          </w:p>
          <w:p>
            <w:pPr>
              <w:spacing w:before="7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单位的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于国家</w:t>
            </w:r>
          </w:p>
          <w:p>
            <w:pPr>
              <w:spacing w:before="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所有的纪</w:t>
            </w:r>
          </w:p>
          <w:p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念建筑物</w:t>
            </w:r>
          </w:p>
          <w:p>
            <w:pPr>
              <w:spacing w:before="3" w:line="221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者古建</w:t>
            </w:r>
          </w:p>
          <w:p>
            <w:pPr>
              <w:spacing w:before="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改变用</w:t>
            </w:r>
          </w:p>
          <w:p>
            <w:pPr>
              <w:spacing w:before="4" w:line="220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审批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28" w:right="134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核定为文物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保护单位的属于国家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所有的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纪念建筑物或者古建筑改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变用途审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批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0" w:right="7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核定为文物保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属于国家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所有的纪念建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筑物或者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古建筑改变用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途审批办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52" w:right="21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法》；《政府信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公开条例》、《文物保护</w:t>
            </w:r>
          </w:p>
          <w:p>
            <w:pPr>
              <w:spacing w:line="222" w:lineRule="auto"/>
              <w:ind w:left="8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5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36" w:right="114" w:firstLine="1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33" w:lineRule="auto"/>
              <w:ind w:left="29" w:right="7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关于核定为文物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位的属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于国家所有的纪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念建筑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物或者古建筑改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变用途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的审批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3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0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9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许可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有文</w:t>
            </w:r>
          </w:p>
          <w:p>
            <w:pPr>
              <w:spacing w:before="3" w:line="217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物收藏单</w:t>
            </w:r>
          </w:p>
          <w:p>
            <w:pPr>
              <w:spacing w:before="6" w:line="217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位和其他</w:t>
            </w:r>
          </w:p>
          <w:p>
            <w:pPr>
              <w:spacing w:before="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位举办</w:t>
            </w:r>
          </w:p>
          <w:p>
            <w:pPr>
              <w:spacing w:before="7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览需借</w:t>
            </w:r>
          </w:p>
          <w:p>
            <w:pPr>
              <w:spacing w:before="5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国有馆</w:t>
            </w:r>
          </w:p>
          <w:p>
            <w:pPr>
              <w:spacing w:before="3" w:line="217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藏二级以</w:t>
            </w:r>
          </w:p>
          <w:p>
            <w:pPr>
              <w:spacing w:before="9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文物审</w:t>
            </w:r>
          </w:p>
          <w:p>
            <w:pPr>
              <w:spacing w:before="4" w:line="221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8" w:right="134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非国有文物收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藏单位和其他单位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举办展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览需借用国有文物收藏单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位二级 (含) 以下级别馆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藏文物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批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8" w:right="1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南：主要包括事项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名称、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定依据、申请条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件、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理材料、办理地点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理时间、联系电话、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办理流程、办理期限、申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请行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政许可需要提交的全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料目录及办理情况;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1" w:right="7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非国有文物收藏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其他单位举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办展览需借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用国有文物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收藏单位二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 (含) 以下级别馆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文物审批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52" w:right="21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《行政许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法》、《政府信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公开条例》、《文物保护</w:t>
            </w:r>
          </w:p>
          <w:p>
            <w:pPr>
              <w:spacing w:line="222" w:lineRule="auto"/>
              <w:ind w:left="8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6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36" w:right="114" w:firstLine="1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政许可决定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31" w:lineRule="auto"/>
              <w:ind w:left="29" w:right="7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关于非国有文物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位和其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他单位举办展览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需借用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国有文物收藏单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二级 (含) 以下级别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物审批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3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对互联网</w:t>
            </w:r>
          </w:p>
          <w:p>
            <w:pPr>
              <w:spacing w:before="3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上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网服务</w:t>
            </w:r>
          </w:p>
          <w:p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业场所</w:t>
            </w:r>
          </w:p>
          <w:p>
            <w:pPr>
              <w:spacing w:before="3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违法行为</w:t>
            </w:r>
          </w:p>
          <w:p>
            <w:pPr>
              <w:spacing w:before="4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行政处</w:t>
            </w:r>
          </w:p>
          <w:p>
            <w:pPr>
              <w:spacing w:before="4" w:line="224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" w:line="225" w:lineRule="auto"/>
              <w:ind w:left="27" w:right="134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1.对互联网上网服务营业场所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改、出租、出借或者以其他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方式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转让《网络文化经营许可证》的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互联网上网服务营业场所经营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规定的营业时间以外营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业；接纳未成年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人进入营业场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所；经营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非网络游戏；擅自停止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实施经营管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理技术措施；未悬挂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《网络文化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经营许可证》或者未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成年人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禁入标志等情形的处罚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互联网上网服务营业场所经营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向上网消费者提供的计算机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未通过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局域网的方式接入互联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网；未建立场内巡查制度，或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上网消费者的违法行为未予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制止并向文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化行政部门、公安机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关举报；未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按规定核对、登记上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网消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费者的有效身份证件或者记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录有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关上网信息；未按规定时间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保存登记内容、记录备份，或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在保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存期内修改、删除登记内容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、记录备份；变更名称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、住所、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法定代表人或者主要负责人、注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册资本、网络地址或者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终止经营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活动，未向文化行政部门、公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办理有关手续或者备案等情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形的处罚</w:t>
            </w:r>
          </w:p>
          <w:p>
            <w:pPr>
              <w:spacing w:before="1" w:line="225" w:lineRule="auto"/>
              <w:ind w:left="27" w:righ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4.违反规定，利用营业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场所制作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、下载、复制、查阅、发布、传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播或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者以其他方式使用含有禁止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内容的信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息的处罚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对互联网上网服务营业场所经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营单位利用营业场所制作、下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、复制、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查阅、发布、传播或者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以其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他方式使用含有规定禁止含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有的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内容的信息，情节严重的处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对互联网上网服务营业场所经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营单位利用营业场所制作、下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等方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式使用含有法定禁止内容的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信息，情节严重的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对互联网上网服务营业场所经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营单位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经营非网络游戏的处罚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对互联网上网服务营业场所经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营单位未建立场内巡查制度，或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者发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现上网消费者的违法行为未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予制止并向文化行政部门、公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机关举报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对互联网上网服务营业场所经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营单位未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按规定核对、登记上网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消费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者的有效身份证件或者记录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有关信息，未按规定时间保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存登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记内容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、记录备份，或者在保存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期内修改、删除登记内容、记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备份的处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10.互联网上网服务营业场所经营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利用明火照明或者发现吸烟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不予制止，或者未悬挂禁止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吸烟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标志；允许带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入或者存放易燃、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易爆物品；在营业场所安装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固定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闭门窗栅栏；营业期间封堵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者锁闭门窗、安全疏散通道或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者安全出口；擅自停止实施安全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技术措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施等情形的处罚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11.互联网上网服务营业场所违规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营业、接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纳未成年人、经营非网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络游戏、擅自停止实施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经营管理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技术措施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的、未悬挂《网络文化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经营许可证》或者未成年人禁入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5" w:lineRule="auto"/>
              <w:ind w:left="29" w:right="73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对互联网上网服务营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业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场所涂改、出租、出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借或者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以其他方式转让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《网络文化经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营许可证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》的处罚办事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2.互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联网上网服务营业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场所经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营单位在规定的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业时间以外营业；接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纳未成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年人进入营业场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所；经营非网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络游戏；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擅自停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止实施经营管理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术措施；未悬挂《网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络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文化经营许可证》或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者未成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年人禁入标志等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情形的处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3.互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联网上网服务营业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场所经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营单位向上网消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费者提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供的计算机未通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过局域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网的方式接入互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联网；未建立场内巡查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制度，或者发现上网消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费者的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违法行为未予制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止并向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文化行政部门、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公安机关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举报；未按规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核对、登记上网消费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者的有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效身份证件或者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记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录有关上网信息；未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按规定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时间保存登记内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容、记录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备份，或者在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保存期内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修改、删除登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记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内容、记录备份；变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更名称、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住所、法定代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表人或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者主要负责人、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注册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资本、网络地址或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者终止经营活动，未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文化行政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部门、公安机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关办理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有关手续或者备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案等情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形的处罚办事指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南</w:t>
            </w:r>
          </w:p>
          <w:p>
            <w:pPr>
              <w:spacing w:before="5" w:line="236" w:lineRule="auto"/>
              <w:ind w:left="29" w:right="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.违反规定，利用营业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场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所制作、下载、复制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14"/>
                <w:szCs w:val="14"/>
              </w:rPr>
              <w:t>、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查阅、发布、传播或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者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以其他方式使用含有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禁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止内容的信息的处罚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办事指南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            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5.对互联网上网服务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业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场所经营单位利用营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业场所制作、下载、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>复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、查阅、发布、传播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或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者以其他方式使用含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有</w:t>
            </w: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规定禁止含有的内容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31" w:right="2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《互联网上网服务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营业场所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管理条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例》、《国务院关于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促进市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场公平竞争维护市场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常秩序的若干意见》、《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核制度的指导意见》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32" w:righ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在决定作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之日起7个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开，其他相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3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6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网站 □政府公报</w:t>
            </w:r>
          </w:p>
          <w:p>
            <w:pPr>
              <w:spacing w:before="4" w:line="216" w:lineRule="auto"/>
              <w:ind w:left="2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4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电视 □纸质媒体</w:t>
            </w:r>
          </w:p>
          <w:p>
            <w:pPr>
              <w:spacing w:before="7" w:line="219" w:lineRule="auto"/>
              <w:ind w:left="2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997" w:right="25" w:hanging="9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8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03" w:line="80" w:lineRule="exact"/>
              <w:ind w:left="500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对互联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网上网服务营业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场所违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法行为的行政处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3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2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44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对娱乐场</w:t>
            </w:r>
          </w:p>
          <w:p>
            <w:pPr>
              <w:spacing w:before="3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所违法行</w:t>
            </w:r>
          </w:p>
          <w:p>
            <w:pPr>
              <w:spacing w:before="6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的行政</w:t>
            </w:r>
          </w:p>
          <w:p>
            <w:pPr>
              <w:spacing w:before="3" w:line="224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" w:line="225" w:lineRule="auto"/>
              <w:ind w:left="27" w:right="134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1.对娱乐场所未悬挂警示标志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年人禁入或者限入标志的处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对歌舞娱乐场所的歌曲点播系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统与境外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的曲库联接、游艺娱乐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场所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设置的电子游戏机在国家法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假日外向未成年人提供等存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在《娱乐场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所管理条例》第四十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八条规定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情形的处罚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对娱乐场所未建立从业人员名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簿、营业日志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或者发现违法犯罪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行为未报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告的处罚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对擅自从事娱乐场所经营活动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对娱乐场所变更有关事项未按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照规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定申请重新核发娱乐经营许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可证、在禁止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营业的时间营业、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从业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人员未统一着装并佩戴工作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标志等的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对娱乐场所累次违规的处罚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.对娱乐场所指使、纵容从业人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员侵害消费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者人身权利、造成严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重后果的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对娱乐场所将场所使用的歌曲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点播系统连接至境外曲库；擅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场所使用的歌曲点播系统；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播放、表演的节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目含有法律禁止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内容的处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对娱乐场所对违法违规行为未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采取措施制止并依法报告的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</w:t>
            </w:r>
          </w:p>
          <w:p>
            <w:pPr>
              <w:spacing w:line="219" w:lineRule="auto"/>
              <w:ind w:left="27" w:right="63" w:firstLine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10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对娱乐场所因违反规定，2年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内被处以3次警告或者罚款又有违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反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条例的行为应受行政处罚的，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及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年内被2次责令停业整顿又有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违反条例的行为应受行政处罚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的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" w:line="237" w:lineRule="auto"/>
              <w:ind w:left="29" w:right="73" w:firstLine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对娱乐场所未悬挂警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示标志、未成年人禁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或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者限入标志的处罚办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2.对歌舞娱乐场所的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曲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点播系统与境外的曲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库联接、游艺娱乐场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设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置的电子游戏机在国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家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法定节假日外向未成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年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人提供等存在《娱乐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所管理条例》第四十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八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条规定情形的处罚办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3.对娱乐场所未建立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业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人员名簿、营业日志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或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者发现违法犯罪行为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报告的处罚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4.对擅自从事娱乐场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营活动的处罚办事指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5.对娱乐场所变更有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关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事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项未按照规定申请重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新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核发娱乐经营许可证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在禁止营业的时间营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、从业人员未统一着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装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并佩戴工作标志等的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6.对娱乐场所累次违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.对娱乐场所指使、纵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容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从业人员侵害消费者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娱乐场所管理条例》、《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关于促进市场公平竞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争维护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市场正常秩序的若干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意见》、《国务院办公厅关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于全面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推行行政执法公示制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度执法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全过程记录制度重大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定法制审核制度的指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意见》、《娱乐场所管理</w:t>
            </w:r>
          </w:p>
          <w:p>
            <w:pPr>
              <w:spacing w:line="219" w:lineRule="auto"/>
              <w:ind w:left="7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5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6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6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3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3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32" w:right="7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对娱乐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场所违法行为的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行政处罚决定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3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对营业性</w:t>
            </w:r>
          </w:p>
          <w:p>
            <w:pPr>
              <w:spacing w:before="3" w:line="217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出违法</w:t>
            </w:r>
          </w:p>
          <w:p>
            <w:pPr>
              <w:spacing w:before="6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的行</w:t>
            </w:r>
          </w:p>
          <w:p>
            <w:pPr>
              <w:spacing w:before="5" w:line="221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" w:line="235" w:lineRule="auto"/>
              <w:ind w:left="27" w:right="134" w:firstLine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.对演出场所经营单位、个体演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经纪人、个体演员违反《营业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性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演出管理条例》规定，情节严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重的处罚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2.对演出场所经营单位、演出举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办单位发现营业性演出含有禁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止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情形未采取措施予以制止或未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定报告等行为的处罚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.对演出举办单位或者其法定代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表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人、主要负责人及其他直接责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任人员在募捐义演中获取经营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利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益的处罚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.未经批准举办营业性演出的处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、变更演出举办单位、参加演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文艺表演团体、演员或者节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目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未重新报批的处罚，营业性演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变更演出的名称、时间、地点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场次未重新报批的、演出场所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经营单位为未经批准的营业性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提供场地的处罚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.对未经批准举办营业性演出的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处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6.对非因不可抗力中止、停止或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者退出演出；演出内容等发生变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化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未及时告知；没有现场演唱、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演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奏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记录、以假唱、假演奏欺骗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观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众；为演员假唱提供条件的处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.以假演奏等手段欺骗观众的处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.演出举办单位拒不接受营业性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演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出现场检查的处罚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9.对在演播厅外从事符合《营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>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性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演出管理条例实施细则》规定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33" w:lineRule="auto"/>
              <w:ind w:left="29" w:right="73" w:firstLine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对演出场所经营单位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、个体演出经纪人、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体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演员违反《营业性演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出管理条例》规定，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情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节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严重的处罚办事指南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2.对演出场所经营单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演出举办单位发现营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性演出含有禁止情形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采取措施予以制止或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按规定报告等行为的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3.对演出举办单位或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者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法定代表人、主要负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责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人及其他直接责任人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员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在募捐义演中获取经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利益的处罚办事指南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4.未经批准举办营业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性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演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出的处罚、变更演出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举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办单位、参加演出的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文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艺表演团体、演员或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者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节目未重新报批的处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，营业性演出变更演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的名称、时间、地点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场次未重新报批的、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演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出场所经营单位为未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批准的营业性演出提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供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场地的处罚办事指南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5.对未经批准举办营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性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演出的处罚办事指南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6 对非因不可抗力中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止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《营业性演出管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理条例》、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院关于促进市场公平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竞争维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护市场正常秩序的若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干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见》、《国务院办公厅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关于全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面推行行政执法公示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制度执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法全过程记录制度重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大执法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决定法制审核制度的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意见》、《营业性演出</w:t>
            </w:r>
          </w:p>
          <w:p>
            <w:pPr>
              <w:spacing w:line="215" w:lineRule="auto"/>
              <w:ind w:left="2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管理条例实施细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则》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4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5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5" w:line="239" w:lineRule="auto"/>
              <w:ind w:left="42" w:right="73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对营业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性演出违法行为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对艺术品</w:t>
            </w:r>
          </w:p>
          <w:p>
            <w:pPr>
              <w:spacing w:before="5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营违法</w:t>
            </w:r>
          </w:p>
          <w:p>
            <w:pPr>
              <w:spacing w:before="3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的行</w:t>
            </w:r>
          </w:p>
          <w:p>
            <w:pPr>
              <w:spacing w:before="3" w:line="221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72" w:line="226" w:lineRule="auto"/>
              <w:ind w:left="27" w:right="53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1.经营含有禁止内容的美术品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擅自开展美术品进出口经营活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动或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者涉外商业性美术品展览活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动的处罚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对设立从事艺术品经营活动的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单位申领营业执照并备案的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.对向消费者隐瞒艺术品来源，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或者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在艺术品说明中隐瞒重要事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项，误导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消费者的等《艺术品经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营管理办法》第八条所列情形的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对单位或者个人不得销售或者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利用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其他商业形式传播未经文化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部门批准进口的艺术品等情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美术品经营单位未按规定向文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化行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政部门备案、未建立健全经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营管理制度、不能证明经营的美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术品的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合法来源等的处罚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艺术品经营单位对所经营的艺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术品不标明作者、年代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、尺寸、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材料、保存状况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和销售价格等信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息等情形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对擅自从事艺术品经营活动的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对经营含有反对宪法确定的基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本原则、危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害国家统一、主权和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领土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完整等内容的艺术品的处罚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10.对经营含有法定禁止内容的艺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术品的处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11.擅自从事艺术品经营活动的处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33" w:lineRule="auto"/>
              <w:ind w:left="29" w:right="73" w:firstLine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经营含有禁止内容的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美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术品的处罚办事指南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2.擅自开展美术品进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口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经营活动或者涉外商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性美术品展览活动的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3.对设立从事艺术品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活动的经营单位申领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业执照并备案的处罚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4.对向消费者隐瞒艺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品来源，或者在艺术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>说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明中隐瞒重要事项，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误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导消费者的等《艺术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品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经营管理办法》第八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所列情形的处罚办事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5.对单位或者个人不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销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售或者利用其他商业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形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式传播未经文化行政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部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门批准进口的艺术品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等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情形的处罚办事指南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6.美术品经营单位未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定向文化行政部门备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案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、未建立健全经营管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理制度、不能证明经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美术品的合法来源等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处罚办事指南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7.艺术品经营单位对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所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营的艺术品不标明作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于促进市场公平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竞争维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护市场正常秩序的若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干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见》、《国务院办公厅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关于全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面推行行政执法公示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制度执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法全过程记录制度重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大执法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决定法制审核制度的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意见》、《艺术品经营</w:t>
            </w:r>
          </w:p>
          <w:p>
            <w:pPr>
              <w:spacing w:line="219" w:lineRule="auto"/>
              <w:ind w:left="5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7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42" w:right="73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对艺术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品经营违法行为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5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43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81" w:right="6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水平考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活动违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行为的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26" w:right="134" w:firstLine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1.对擅自或者变相开办艺术考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活动的处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.艺术考级活动未按规定将考级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时间、考级地点、考生数量、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场安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排等情况报文化行政部门备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案；艺术考级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活动结束后未按规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发放艺术考级证书的名单报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文化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政部门备案；艺术考级考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官及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考级工作机构主要负责人、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办公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地点有变动未按规定向审批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机关备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案等行为的处罚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.艺术考级机构委托承办单位未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定报文化行政部门备案或者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委托的承办单位不符合规定；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未经监制的《社会艺术水平考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级证书》的；向被宣布考试无效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的考生发放《社会艺术水平考级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证书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；未经批准，擅自扩大设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置考场范围；违反物价管理部门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核定的收费标准多收费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；阻挠、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抗拒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文化行政部门工作人员监督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检查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等行为的处罚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33" w:lineRule="auto"/>
              <w:ind w:left="29" w:right="73" w:firstLine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对擅自或者变相开办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艺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术考级活动的处罚办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2.艺术考级活动未按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将考级时间、考级地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点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、考生数量、考场安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排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等情况报文化行政部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门备案；艺术考级活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结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束后未按规定将发放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艺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术考级证书的名单报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文化行政部门备案；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术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考级考官及考级工作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构主要负责人、办公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地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点有变动未按规定向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批机关备案等行为的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罚办事指南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3.艺术考级机构委托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>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办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单位未按规定报文化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政部门备案或者委托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承办单位不符合规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定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；发放未经监制的《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会艺术水平考级证书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》的；向被宣布考试无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效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的考生发放《社会艺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术水平考级证书》；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经批准，擅自扩大设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置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考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场范围；违反物价管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理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部门核定的收费标准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多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收费；阻挠、抗拒文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行政部门工作人员监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于促进市场公平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竞争维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护市场正常秩序的若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干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见》、《国务院办公厅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关于全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面推行行政执法公示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制度执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法全过程记录制度重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大执法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决定法制审核制度的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意见》、《社会艺术水</w:t>
            </w:r>
          </w:p>
          <w:p>
            <w:pPr>
              <w:spacing w:line="219" w:lineRule="auto"/>
              <w:ind w:left="3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平考级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管理办法》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6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6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6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34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对社会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艺术水平考级活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动违法行为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的行政处罚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6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对互联网</w:t>
            </w:r>
          </w:p>
          <w:p>
            <w:pPr>
              <w:spacing w:before="5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化单位</w:t>
            </w:r>
          </w:p>
          <w:p>
            <w:pPr>
              <w:spacing w:before="3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违法行为</w:t>
            </w:r>
          </w:p>
          <w:p>
            <w:pPr>
              <w:spacing w:before="3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行政处</w:t>
            </w:r>
          </w:p>
          <w:p>
            <w:pPr>
              <w:spacing w:before="3" w:line="224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0" w:line="235" w:lineRule="auto"/>
              <w:ind w:left="26" w:right="53" w:firstLine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.对非经营性互联网文化单位逾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期未办理备案手续的处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.互联网文化单位未按规定办理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更或备案手续的处罚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.对互联网文化单位未在其网站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主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页的显著位置标明《网络文化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经营许可证》编号或者备案编号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等的处罚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.对经营性互联网文化单位经营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国产互联网文化产品逾期未报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5"/>
                <w:szCs w:val="15"/>
              </w:rPr>
              <w:t>化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行政部门备案的处罚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.对互联网文化单位未及时进行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变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更备案的处罚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.对互联网文化单位变更有关事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>项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未按规定办理变更、备案手续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等的处罚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.经营进口互联网文化产品未在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其显著位置标明文化部批准文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号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营国产互联网文化产品未在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其显著位置标明文化部备案编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号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的处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.擅自从事经营性互联网文化活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动的处罚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>9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.擅自从事网络游戏经营活动的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0.对经营性互联网文化单位经营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>进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口、国产互联网文化产品未在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其显著位置标明文化部批准文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号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备案编号的处罚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      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1.对互联网文化单位提供含有禁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止内容或者未经文化部批准进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的互联网文化产品的处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   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2.对经营性互联网文化单位发现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所提供的互联网文化产品含有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止的内容未立即停止提供并向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关文化行政部门报告等的处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罚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3.对经营性互联网文化单位擅自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变更进口互联网文化产品的名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>称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" w:line="225" w:lineRule="auto"/>
              <w:ind w:left="29" w:right="73" w:firstLine="13"/>
              <w:rPr>
                <w:rFonts w:ascii="宋体" w:hAnsi="宋体" w:eastAsia="宋体" w:cs="宋体"/>
                <w:sz w:val="16"/>
                <w:szCs w:val="16"/>
              </w:rPr>
            </w:pPr>
            <w:r>
              <w:pict>
                <v:shape id="_x0000_s1027" o:spid="_x0000_s1027" o:spt="202" type="#_x0000_t202" style="position:absolute;left:0pt;margin-left:8.8pt;margin-top:322.3pt;height:11.4pt;width:73.3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6" w:lineRule="auto"/>
                          <w:ind w:left="2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6"/>
                            <w:szCs w:val="16"/>
                          </w:rPr>
                          <w:t>擅自从事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6"/>
                            <w:szCs w:val="16"/>
                          </w:rPr>
                          <w:t>网络游戏经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对非经营性互联网文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化单位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逾期未办理备案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手续的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互联网文化单位未按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规定办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理变更或备案手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续的处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对互联网文化单位未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在其网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站主页的显著位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置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标明《网络文化经营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许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可证》编号或者备案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编号等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的处罚办事指南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对经营性互联网文化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营国产互联网文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化产品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逾期未报文化行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政部门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备案的处罚办事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对互联网文化单位未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行变更备案的处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罚办事指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对互联网文化单位变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更有关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事项未按规定办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变更、备案手续等的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经营进口互联网文化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产品未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在其显著位置标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明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文化部批准文号、经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营国产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互联网文化产品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未在其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显著位置标明文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化部备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案编号的处罚办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擅自从事经营性互联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网文化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活动的处罚办事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43" w:right="5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于促进市场公平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争维护市场正常秩序的若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干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意见》、《国务院办公厅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于全面推行行政执法公示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度执法全过程记录制度重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执法决定法制审核制度的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导意见》、《互联网文化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管</w:t>
            </w: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理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暂行规定》  (文化部令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第51号，第57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号予以修改)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7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3" w:line="239" w:lineRule="auto"/>
              <w:ind w:left="32" w:right="7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对互联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网文化单位违法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行为的行政处罚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7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对擅自在</w:t>
            </w:r>
          </w:p>
          <w:p>
            <w:pPr>
              <w:spacing w:before="6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位的保</w:t>
            </w:r>
          </w:p>
          <w:p>
            <w:pPr>
              <w:spacing w:before="3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范围内</w:t>
            </w:r>
          </w:p>
          <w:p>
            <w:pPr>
              <w:spacing w:before="6" w:line="220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设</w:t>
            </w:r>
          </w:p>
          <w:p>
            <w:pPr>
              <w:spacing w:before="4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程或者</w:t>
            </w:r>
          </w:p>
          <w:p>
            <w:pPr>
              <w:spacing w:before="4" w:line="218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爆破、钻</w:t>
            </w:r>
          </w:p>
          <w:p>
            <w:pPr>
              <w:spacing w:before="8" w:line="222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探、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挖掘</w:t>
            </w:r>
          </w:p>
          <w:p>
            <w:pPr>
              <w:spacing w:before="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作业的</w:t>
            </w:r>
          </w:p>
          <w:p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</w:p>
          <w:p>
            <w:pPr>
              <w:spacing w:before="3" w:line="224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38" w:right="134" w:hanging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擅自在文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物保护单位的保护范围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内进行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设工程或者爆破、钻探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、挖掘作业等的处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5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29" w:right="73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擅自在文物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保护单位的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保护范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围内进行建设工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或者爆破、钻探、挖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掘作业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等的处罚办事指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7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4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5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5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在文物保护单位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的保护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范围内进行建设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工程或者爆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破、钻探、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挖掘等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作业的行为进行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8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对在文物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护单位</w:t>
            </w:r>
          </w:p>
          <w:p>
            <w:pPr>
              <w:spacing w:before="6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建设控</w:t>
            </w:r>
          </w:p>
          <w:p>
            <w:pPr>
              <w:spacing w:before="3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制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地带内</w:t>
            </w:r>
          </w:p>
          <w:p>
            <w:pPr>
              <w:spacing w:before="4" w:line="220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设</w:t>
            </w:r>
          </w:p>
          <w:p>
            <w:pPr>
              <w:spacing w:before="6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程，其</w:t>
            </w:r>
          </w:p>
          <w:p>
            <w:pPr>
              <w:spacing w:before="4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程设计</w:t>
            </w:r>
          </w:p>
          <w:p>
            <w:pPr>
              <w:spacing w:before="4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案未经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物行政</w:t>
            </w:r>
          </w:p>
          <w:p>
            <w:pPr>
              <w:spacing w:before="7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门同意</w:t>
            </w:r>
          </w:p>
          <w:p>
            <w:pPr>
              <w:spacing w:before="4" w:line="224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报城乡</w:t>
            </w:r>
          </w:p>
          <w:p>
            <w:pPr>
              <w:spacing w:before="1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设规划</w:t>
            </w:r>
          </w:p>
          <w:p>
            <w:pPr>
              <w:spacing w:before="6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部门批</w:t>
            </w:r>
          </w:p>
          <w:p>
            <w:pPr>
              <w:spacing w:before="4" w:line="221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准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，对文</w:t>
            </w:r>
          </w:p>
          <w:p>
            <w:pPr>
              <w:spacing w:before="3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物保护单</w:t>
            </w:r>
          </w:p>
          <w:p>
            <w:pPr>
              <w:spacing w:before="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位的历史</w:t>
            </w:r>
          </w:p>
          <w:p>
            <w:pPr>
              <w:spacing w:before="3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貌造成</w:t>
            </w:r>
          </w:p>
          <w:p>
            <w:pPr>
              <w:spacing w:before="5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破坏的行</w:t>
            </w:r>
          </w:p>
          <w:p>
            <w:pPr>
              <w:spacing w:before="4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</w:t>
            </w:r>
          </w:p>
          <w:p>
            <w:pPr>
              <w:spacing w:before="6" w:line="224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对在文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物保护单位的建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设控制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地带内进行建设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工程，其工程设计方案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物行政部门同意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、报城乡建设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规划部门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批准，对文物保护单位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的历史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风貌造成破坏的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行为进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行处罚办事指南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</w:p>
          <w:p>
            <w:pPr>
              <w:spacing w:before="1" w:line="242" w:lineRule="auto"/>
              <w:ind w:left="439" w:right="49" w:hanging="3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制审核制度的指导意见》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4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9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对在文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物保护单位的建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设控制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地带内进行建设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工程，其工程设计方案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物行政部门同意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、报城乡建设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规划部门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批准，对文物保护单位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的历史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风貌造成破坏的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行为进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3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9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对擅自迁</w:t>
            </w:r>
          </w:p>
          <w:p>
            <w:pPr>
              <w:spacing w:before="5" w:line="221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移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、拆除</w:t>
            </w:r>
          </w:p>
          <w:p>
            <w:pPr>
              <w:spacing w:before="3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移动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物的行</w:t>
            </w:r>
          </w:p>
          <w:p>
            <w:pPr>
              <w:spacing w:before="6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</w:t>
            </w:r>
          </w:p>
          <w:p>
            <w:pPr>
              <w:spacing w:before="3" w:line="224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对擅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迁移、拆除不可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移动文物的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行为进行处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4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5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36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对擅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迁移、拆除不可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移动文物的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行为进行处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30" w:lineRule="auto"/>
        <w:ind w:left="830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/</w:t>
      </w: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0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44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81" w:right="6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缮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不可移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显改变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物原状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行为进</w:t>
            </w:r>
          </w:p>
          <w:p>
            <w:pPr>
              <w:spacing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修缮不可移动文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物，明显改变文物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原状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的行为进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行处罚办事指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4" w:line="225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5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6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6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36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修缮不可移动文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物，明显改变文物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原状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的行为进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对擅自在</w:t>
            </w:r>
          </w:p>
          <w:p>
            <w:pPr>
              <w:spacing w:before="5" w:line="221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原址重建</w:t>
            </w:r>
          </w:p>
          <w:p>
            <w:pPr>
              <w:spacing w:before="3" w:line="219" w:lineRule="auto"/>
              <w:ind w:left="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已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全部毁</w:t>
            </w:r>
          </w:p>
          <w:p>
            <w:pPr>
              <w:spacing w:before="5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坏的不可</w:t>
            </w:r>
          </w:p>
          <w:p>
            <w:pPr>
              <w:spacing w:before="3" w:line="220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移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动文</w:t>
            </w:r>
          </w:p>
          <w:p>
            <w:pPr>
              <w:spacing w:before="6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物，造成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物破坏</w:t>
            </w:r>
          </w:p>
          <w:p>
            <w:pPr>
              <w:spacing w:before="4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行为进</w:t>
            </w:r>
          </w:p>
          <w:p>
            <w:pPr>
              <w:spacing w:before="6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在原址重建已全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部毁坏的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不可移动文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物，造成文物破坏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为进行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3" w:line="226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6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5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7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在原址重建已全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部毁坏的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不可移动文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物，造成文物破坏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为进行处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1075" w:right="1130" w:bottom="0" w:left="1003" w:header="0" w:footer="0" w:gutter="0"/>
          <w:cols w:space="720" w:num="1"/>
        </w:sectPr>
      </w:pPr>
    </w:p>
    <w:p>
      <w:r>
        <w:pict>
          <v:shape id="_x0000_s1028" o:spid="_x0000_s1028" o:spt="202" type="#_x0000_t202" style="position:absolute;left:0pt;margin-left:468.65pt;margin-top:773.35pt;height:12.45pt;width:5.5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t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76.85pt;margin-top:773.35pt;height:11.3pt;width:5.4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4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j</w:t>
                  </w:r>
                </w:p>
              </w:txbxContent>
            </v:textbox>
          </v:shape>
        </w:pict>
      </w:r>
    </w:p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79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施工单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位未取得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文物保护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工程资质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书，擅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自从事文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物修缮、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移、重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对施工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单位未取得文物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护工程资质证书，擅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从事文物修缮、迁移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、重建的行为进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6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7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4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7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231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对施工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单位未取得文物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护工程资质证书，擅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从事文物修缮、迁移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、重建的行为进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7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3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18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对转让或</w:t>
            </w:r>
          </w:p>
          <w:p>
            <w:pPr>
              <w:spacing w:before="7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抵押国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不可移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文物的</w:t>
            </w:r>
          </w:p>
          <w:p>
            <w:pPr>
              <w:spacing w:before="6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</w:p>
          <w:p>
            <w:pPr>
              <w:spacing w:before="4" w:line="224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对转让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或者抵押国有不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可移动文物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的行为进行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处罚办事指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6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6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4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5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7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36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对转让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或者抵押国有不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可移动文物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的行为进行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对将国有</w:t>
            </w:r>
          </w:p>
          <w:p>
            <w:pPr>
              <w:spacing w:before="6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移动</w:t>
            </w:r>
          </w:p>
          <w:p>
            <w:pPr>
              <w:spacing w:before="3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物作为</w:t>
            </w:r>
          </w:p>
          <w:p>
            <w:pPr>
              <w:spacing w:before="3" w:line="218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资产</w:t>
            </w:r>
          </w:p>
          <w:p>
            <w:pPr>
              <w:spacing w:before="8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营的行</w:t>
            </w:r>
          </w:p>
          <w:p>
            <w:pPr>
              <w:spacing w:before="4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</w:t>
            </w:r>
          </w:p>
          <w:p>
            <w:pPr>
              <w:spacing w:before="3" w:line="224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8" w:right="134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1.对转让或者抵押国有不可移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文物，或将国有不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可移动文物作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为企业资产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经营的处罚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转让或者抵押国有不可移动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文物，或者将国有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不可移动文物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作为企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资产经营、将非国有不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可移动文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物转让或者抵押给外国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人、擅自改变国有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文物保护单位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的用途的处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29" w:right="73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对转让或者抵押国有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不可移动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文物，或将国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有不可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移动文物作为企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业资产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经营的处罚办事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转让或者抵押国有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不可移动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文物，或者将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国有不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可移动文物作为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企业资产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经营、将非国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有不可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移动文物转让或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者抵押给外国人、擅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改变国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有文物保护单位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的用途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的处罚办事指南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4" w:line="226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9" w:lineRule="auto"/>
              <w:ind w:left="38" w:right="114" w:firstLine="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34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对将国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有不可移动文物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作为企业资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产经营的行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为进行处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79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将非国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有不可移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动文物转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让或者抵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押给外国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对将非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国有不可移动文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物转让或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者抵押给外国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人的行为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进行处罚办事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5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\□政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府网站 □政府公报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对将非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国有不可移动文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物转让或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者抵押给外国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人的行为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进行处罚决定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9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对擅自改</w:t>
            </w:r>
          </w:p>
          <w:p>
            <w:pPr>
              <w:spacing w:before="5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变国有文</w:t>
            </w:r>
          </w:p>
          <w:p>
            <w:pPr>
              <w:spacing w:before="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物保护单</w:t>
            </w:r>
          </w:p>
          <w:p>
            <w:pPr>
              <w:spacing w:before="3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位用途的</w:t>
            </w:r>
          </w:p>
          <w:p>
            <w:pPr>
              <w:spacing w:before="3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</w:p>
          <w:p>
            <w:pPr>
              <w:spacing w:before="5" w:line="224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80" w:righ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于政务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务事项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3" w:line="231" w:lineRule="auto"/>
              <w:ind w:left="28" w:right="134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1.对违规经营文物或改变用途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     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开放利用文物保护单位进行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影响文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物保护单位安全及其环境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活动、进行与文物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保护单位性质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和功能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相违背活动的处罚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30" w:right="73" w:firstLine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对违规经营文物或改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变用途的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处罚办事指南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开放利用文物保护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影响文物保护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单位安全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及其环境活动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、进行与文物保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性质和功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能相违背活动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的处罚办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4" w:line="226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52" w:line="234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改变国有文物保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护单位用途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的行为进行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1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80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照国家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关规定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备防火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防盗、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防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自然损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的设施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行为进</w:t>
            </w:r>
          </w:p>
          <w:p>
            <w:pPr>
              <w:spacing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6" w:righ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物收藏单位未按国家有关规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定配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防火、防盗、防自然损坏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的设施、国有文物收藏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单位法定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代表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人离任时未按照馆藏文物档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案移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交馆藏文物，或者所移交的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文物与馆藏文物档案不符、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将国有馆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藏文物赠与、出租或者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出售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给其他单位、个人的处罚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收藏单位未按国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家有关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规定配备防火、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防盗、防自然损坏的设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施、国有文物收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藏单位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法定代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表人离任时未按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照馆藏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文物档案移交馆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文物，或者所移交的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物与馆藏文物档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不符、将国有馆藏文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赠与、出租或者出售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给其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单位、个人的处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罚办事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5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4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7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7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2" w:right="73" w:hanging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收藏单位未按照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国家有关规定配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备防火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、防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盗、防自然损坏的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设施的行为进行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定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8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45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对国有文</w:t>
            </w:r>
          </w:p>
          <w:p>
            <w:pPr>
              <w:spacing w:before="3" w:line="217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物收藏单</w:t>
            </w:r>
          </w:p>
          <w:p>
            <w:pPr>
              <w:spacing w:before="6" w:line="218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位法定代</w:t>
            </w:r>
          </w:p>
          <w:p>
            <w:pPr>
              <w:spacing w:before="8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表人离任</w:t>
            </w:r>
          </w:p>
          <w:p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时未按照</w:t>
            </w:r>
          </w:p>
          <w:p>
            <w:pPr>
              <w:spacing w:before="5" w:line="217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馆藏文物</w:t>
            </w:r>
          </w:p>
          <w:p>
            <w:pPr>
              <w:spacing w:before="8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档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案移交</w:t>
            </w:r>
          </w:p>
          <w:p>
            <w:pPr>
              <w:spacing w:before="5" w:line="217" w:lineRule="auto"/>
              <w:ind w:left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藏文</w:t>
            </w:r>
          </w:p>
          <w:p>
            <w:pPr>
              <w:spacing w:before="6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物，或者</w:t>
            </w:r>
          </w:p>
          <w:p>
            <w:pPr>
              <w:spacing w:before="5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所移交的</w:t>
            </w:r>
          </w:p>
          <w:p>
            <w:pPr>
              <w:spacing w:before="4" w:line="217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馆藏文物</w:t>
            </w:r>
          </w:p>
          <w:p>
            <w:pPr>
              <w:spacing w:before="6" w:line="217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藏文</w:t>
            </w:r>
          </w:p>
          <w:p>
            <w:pPr>
              <w:spacing w:before="9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物档案不</w:t>
            </w:r>
          </w:p>
          <w:p>
            <w:pPr>
              <w:spacing w:before="5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符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的行为</w:t>
            </w:r>
          </w:p>
          <w:p>
            <w:pPr>
              <w:spacing w:before="5" w:line="220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43" w:lineRule="auto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6" w:righ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物收藏单位未按国家有关规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定配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防火、防盗、防自然损坏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的设施、国有文物收藏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单位法定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代表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人离任时未按照馆藏文物档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案移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交馆藏文物，或者所移交的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文物与馆藏文物档案不符、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将国有馆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藏文物赠与、出租或者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出售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给其他单位、个人的处罚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收藏单位未按国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家有关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规定配备防火、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防盗、防自然损坏的设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施、国有文物收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藏单位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法定代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表人离任时未按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照馆藏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文物档案移交馆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文物，或者所移交的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物与馆藏文物档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不符、将国有馆藏文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赠与、出租或者出售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给其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单位、个人的处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罚办事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7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29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对国有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文物收藏单位法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定代表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人离任时未按照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物档案移交馆藏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文物，或者所移交的馆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与馆藏文物档案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不符的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行为进行处罚决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9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9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79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将国有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赠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与、出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租或者出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售给其他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位、个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6" w:righ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物收藏单位未按国家有关规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定配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防火、防盗、防自然损坏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的设施、国有文物收藏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单位法定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代表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人离任时未按照馆藏文物档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案移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交馆藏文物，或者所移交的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文物与馆藏文物档案不符、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将国有馆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藏文物赠与、出租或者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出售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给其他单位、个人的处罚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5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收藏单位未按国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家有关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规定配备防火、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防盗、防自然损坏的设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施、国有文物收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藏单位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法定代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表人离任时未按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照馆藏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文物档案移交馆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文物，或者所移交的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物与馆藏文物档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不符、将国有馆藏文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赠与、出租或者出售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给其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单位、个人的处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罚办事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3" w:line="226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5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7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33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对将国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有馆藏文物赠与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、出租或者出售给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位、个人的行为进行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0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79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违法借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用、交换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处置国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有馆藏文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违法借用、交换、处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置国有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馆藏文物的行为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4" w:line="226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3" w:line="231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34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违法借用、交换、处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置国有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馆藏文物的行为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9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对违法挪</w:t>
            </w:r>
          </w:p>
          <w:p>
            <w:pPr>
              <w:spacing w:before="2" w:line="221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或者侵</w:t>
            </w:r>
          </w:p>
          <w:p>
            <w:pPr>
              <w:spacing w:before="5" w:line="219" w:lineRule="auto"/>
              <w:ind w:left="1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占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依法调</w:t>
            </w:r>
          </w:p>
          <w:p>
            <w:pPr>
              <w:spacing w:before="5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拨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、交换</w:t>
            </w:r>
          </w:p>
          <w:p>
            <w:pPr>
              <w:spacing w:before="4" w:line="227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出借文</w:t>
            </w:r>
          </w:p>
          <w:p>
            <w:pPr>
              <w:spacing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物所得补</w:t>
            </w:r>
          </w:p>
          <w:p>
            <w:pPr>
              <w:spacing w:before="3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偿费用的</w:t>
            </w:r>
          </w:p>
          <w:p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</w:p>
          <w:p>
            <w:pPr>
              <w:spacing w:before="6" w:line="224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对违法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挪用或者侵占依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法调拨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交换、出借文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物所得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补偿费用的行为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7" w:line="225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7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1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对违法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挪用或者侵占依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法调拨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交换、出借文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物所得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补偿费用的行为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2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对发现文</w:t>
            </w:r>
          </w:p>
          <w:p>
            <w:pPr>
              <w:spacing w:before="4" w:line="221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物隐匿不</w:t>
            </w:r>
          </w:p>
          <w:p>
            <w:pPr>
              <w:spacing w:before="5" w:line="219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或者</w:t>
            </w:r>
          </w:p>
          <w:p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拒不上交</w:t>
            </w:r>
          </w:p>
          <w:p>
            <w:pPr>
              <w:spacing w:before="3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行为进</w:t>
            </w:r>
          </w:p>
          <w:p>
            <w:pPr>
              <w:spacing w:before="6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9" w:right="154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对发现文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物隐匿不报、拒不上交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或不移交拣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选文物的处罚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对发现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文物隐匿不报、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拒不上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交或不移交拣选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5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《文物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护法》、《文物保</w:t>
            </w:r>
          </w:p>
          <w:p>
            <w:pPr>
              <w:spacing w:line="220" w:lineRule="auto"/>
              <w:ind w:left="7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34" w:lineRule="auto"/>
              <w:ind w:left="31" w:right="73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对发现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文物隐匿不报，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或者拒不上交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的行为进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对未按照</w:t>
            </w:r>
          </w:p>
          <w:p>
            <w:pPr>
              <w:spacing w:before="4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定移交</w:t>
            </w:r>
          </w:p>
          <w:p>
            <w:pPr>
              <w:spacing w:before="3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拣选文物</w:t>
            </w:r>
          </w:p>
          <w:p>
            <w:pPr>
              <w:spacing w:before="6" w:line="220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行为进</w:t>
            </w:r>
          </w:p>
          <w:p>
            <w:pPr>
              <w:spacing w:before="4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9" w:right="134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对发现文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物隐匿不报、拒不上交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或未按规定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移交拣选文物的处罚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对发现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文物隐匿不报、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拒不上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交或未按规定移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交拣选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文物的处罚办事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7" w:line="225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7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3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234" w:lineRule="auto"/>
              <w:ind w:left="30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对未按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照规定移交拣选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文物的行为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进行处罚决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定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80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未取得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相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应等级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文物保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工程资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证书，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自承担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位的修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缮、迁移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重建工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逾期不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正，或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造成严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后果的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为进行</w:t>
            </w:r>
          </w:p>
          <w:p>
            <w:pPr>
              <w:spacing w:line="223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1" w:right="65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对未取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得相应等级的文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工程资质证书，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担文物保护单位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的修缮、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迁移、重建工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程逾期不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改正，或者造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成严重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后果的行为进行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5" w:line="225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7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30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对未取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得相应等级的文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物保护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工程资质证书，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擅自承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担文物保护单位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的修缮、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迁移、重建工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程逾期不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改正，或者造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成严重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后果的行为进行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处罚决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9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5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对未取得</w:t>
            </w:r>
          </w:p>
          <w:p>
            <w:pPr>
              <w:spacing w:before="4" w:line="218" w:lineRule="auto"/>
              <w:ind w:left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资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质证</w:t>
            </w:r>
          </w:p>
          <w:p>
            <w:pPr>
              <w:spacing w:before="5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书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，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擅自</w:t>
            </w:r>
          </w:p>
          <w:p>
            <w:pPr>
              <w:spacing w:before="7" w:line="217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事馆藏</w:t>
            </w:r>
          </w:p>
          <w:p>
            <w:pPr>
              <w:spacing w:before="6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物的修</w:t>
            </w:r>
          </w:p>
          <w:p>
            <w:pPr>
              <w:spacing w:before="4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复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、复制</w:t>
            </w:r>
          </w:p>
          <w:p>
            <w:pPr>
              <w:spacing w:before="6" w:line="224" w:lineRule="auto"/>
              <w:ind w:left="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拓印活</w:t>
            </w:r>
          </w:p>
          <w:p>
            <w:pPr>
              <w:spacing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的行为</w:t>
            </w:r>
          </w:p>
          <w:p>
            <w:pPr>
              <w:spacing w:before="3" w:line="220" w:lineRule="auto"/>
              <w:ind w:left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28" w:right="13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取得资质证书擅自从事馆藏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文物的修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复、复制、拓印活动的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4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5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1" w:right="73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对未取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得资质证书擅自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从事馆藏文物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的修复、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制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、拓印活动的处罚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5" w:line="225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4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6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3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6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4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4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33" w:lineRule="auto"/>
              <w:ind w:left="31" w:right="73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未取得资质证书，擅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自从事馆藏文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物的修复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制、拓印活动的行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为进行处罚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1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0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6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1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3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7" w:right="73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0" w:right="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7" w:right="54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2" w:right="36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8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6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9" w:righ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79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复、复制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拓印馆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藏珍贵文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进行处罚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27" w:right="158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经批准擅自修复、复制、拓印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馆藏珍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贵文物的处罚</w:t>
            </w: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4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31" w:right="77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未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批准擅自修复、复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制、拓印馆藏珍贵文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的处罚办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公开条例》、《</w:t>
            </w:r>
          </w:p>
          <w:p>
            <w:pPr>
              <w:spacing w:before="4" w:line="226" w:lineRule="auto"/>
              <w:ind w:left="45" w:right="5" w:firstLine="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国务院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公厅关于全面推行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行政执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程记录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制审核制度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的指导意见》、</w:t>
            </w:r>
          </w:p>
          <w:p>
            <w:pPr>
              <w:spacing w:line="220" w:lineRule="auto"/>
              <w:ind w:left="4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《文物保护法》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执法决定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信</w:t>
            </w:r>
          </w:p>
          <w:p>
            <w:pPr>
              <w:spacing w:before="4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息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在决定作</w:t>
            </w:r>
          </w:p>
          <w:p>
            <w:pPr>
              <w:spacing w:before="6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之日起7个</w:t>
            </w:r>
          </w:p>
          <w:p>
            <w:pPr>
              <w:spacing w:before="4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作日内公</w:t>
            </w:r>
          </w:p>
          <w:p>
            <w:pPr>
              <w:spacing w:before="4" w:line="221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开，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其他相</w:t>
            </w:r>
          </w:p>
          <w:p>
            <w:pPr>
              <w:spacing w:before="6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</w:p>
          <w:p>
            <w:pPr>
              <w:spacing w:before="4" w:line="221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</w:p>
          <w:p>
            <w:pPr>
              <w:spacing w:before="3" w:line="219" w:lineRule="auto"/>
              <w:ind w:left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</w:p>
          <w:p>
            <w:pPr>
              <w:spacing w:before="5" w:line="219" w:lineRule="auto"/>
              <w:ind w:left="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34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擅自修复、复制、拓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印馆藏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珍贵文物的行为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7</w:t>
            </w:r>
          </w:p>
        </w:tc>
        <w:tc>
          <w:tcPr>
            <w:tcW w:w="52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10" w:right="9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行政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制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80" w:right="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擅自从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互联网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上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网服务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经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营活动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所的查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封，专用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具、设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的扣押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38" w:right="65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政务服务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29" w:right="134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违反规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定擅自从事互联网上网服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务经营活动的查封、扣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押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26" w:lineRule="auto"/>
              <w:ind w:left="31" w:right="58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办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主体信息；</w:t>
            </w:r>
          </w:p>
          <w:p>
            <w:pPr>
              <w:spacing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案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；</w:t>
            </w:r>
          </w:p>
          <w:p>
            <w:pPr>
              <w:spacing w:before="3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罚依据；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7" w:lineRule="auto"/>
              <w:ind w:left="31" w:right="73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违反规定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擅自从事互联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网上网服务经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营活动的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、扣押办事指南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25" w:lineRule="auto"/>
              <w:ind w:left="44" w:right="5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互联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网上网服务营业场所管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条例》、《国务院关于促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进市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场公平竞争维护市场正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常秩序的若干意见》、《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办公厅关于全面推行行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法公示制度执法全过程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记录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制度重大执法决定法制</w:t>
            </w:r>
          </w:p>
          <w:p>
            <w:pPr>
              <w:spacing w:line="218" w:lineRule="auto"/>
              <w:ind w:left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核制度的指导意见》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或</w:t>
            </w:r>
          </w:p>
          <w:p>
            <w:pPr>
              <w:spacing w:before="4" w:line="220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起</w:t>
            </w:r>
          </w:p>
          <w:p>
            <w:pPr>
              <w:spacing w:before="3" w:line="219" w:lineRule="auto"/>
              <w:ind w:left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20个工作日</w:t>
            </w:r>
          </w:p>
          <w:p>
            <w:pPr>
              <w:spacing w:before="4" w:line="219" w:lineRule="auto"/>
              <w:ind w:left="2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内公开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3" w:right="44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52" w:line="233" w:lineRule="auto"/>
              <w:ind w:left="37" w:right="42" w:firstLine="1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2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处罚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结果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33" w:lineRule="auto"/>
              <w:ind w:left="29" w:righ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对擅自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从事互联网上网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服务经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营活动场所的查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封，专用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工具、设备的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扣押行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政处罚决定书</w:t>
            </w: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0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1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2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2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8" w:right="72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1" w:right="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8" w:right="53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3" w:right="35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7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81" w:right="63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共文化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构免费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放信息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0" w:righ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1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务指南相关信息，如：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1.机构名称；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2.开放时间；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3.机构地址；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4.联系电话；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5.临时停止开放信息。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公共文化服务设施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目录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《公共文化服务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保障法》、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化部   财政部关于推进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全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美术馆、公共图书馆、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文化馆 (站) 免费开放工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的意见》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《文化部 财政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部关于做好城市社区(街道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)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文化中心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免费开放工作的通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4" w:right="4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81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殊群体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共文化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务信息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0" w:right="197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构名称；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2.开放时间；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3.机构地址；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4.联系电话；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临时停止开放信息。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36" w:right="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公共文化服务免费项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目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示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《残疾人保障法》、《政府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信息公开条例》、《中共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中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央办公厅    国务院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办公厅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印发关于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加快构建现代公共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文化服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务体系的意见》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30" w:lineRule="auto"/>
              <w:ind w:left="37" w:right="114" w:firstLine="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3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2" w:line="221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织开展</w:t>
            </w:r>
          </w:p>
          <w:p>
            <w:pPr>
              <w:spacing w:before="5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群众文化</w:t>
            </w:r>
          </w:p>
          <w:p>
            <w:pPr>
              <w:spacing w:before="4" w:line="220" w:lineRule="auto"/>
              <w:ind w:left="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0" w:right="197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构名称；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2.开放时间；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3.机构地址；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4.联系电话；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临时停止开放信息。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组织开展群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众文化活动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《政府信息公开条例》、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</w:t>
            </w:r>
          </w:p>
          <w:p>
            <w:pPr>
              <w:spacing w:before="7" w:line="21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文化馆服务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标准》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74" w:right="4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" w:line="224" w:lineRule="auto"/>
              <w:ind w:left="26" w:right="39" w:firstLine="15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52" w:line="187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基层辅</w:t>
            </w:r>
          </w:p>
          <w:p>
            <w:pPr>
              <w:spacing w:before="5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导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、演出</w:t>
            </w:r>
          </w:p>
          <w:p>
            <w:pPr>
              <w:spacing w:before="2" w:line="227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展览和</w:t>
            </w:r>
          </w:p>
          <w:p>
            <w:pPr>
              <w:spacing w:line="218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导基层</w:t>
            </w:r>
          </w:p>
          <w:p>
            <w:pPr>
              <w:spacing w:before="5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群众文化</w:t>
            </w:r>
          </w:p>
          <w:p>
            <w:pPr>
              <w:spacing w:before="4" w:line="220" w:lineRule="auto"/>
              <w:ind w:left="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0" w:right="197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构名称；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2.开放时间；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3.机构地址；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4.联系电话；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临时停止开放信息。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52" w:line="236" w:lineRule="auto"/>
              <w:ind w:left="34" w:right="72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下基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层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辅导、演出、展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览和指导基层群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众文化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活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动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《政府信息公开条例》、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</w:t>
            </w:r>
          </w:p>
          <w:p>
            <w:pPr>
              <w:spacing w:before="7" w:line="21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文化馆服务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标准》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6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5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25" w:lineRule="auto"/>
              <w:ind w:left="37" w:right="114" w:firstLine="1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spacing w:line="221" w:lineRule="auto"/>
        <w:ind w:right="603"/>
        <w:jc w:val="right"/>
        <w:sectPr>
          <w:pgSz w:w="23812" w:h="16837"/>
          <w:pgMar w:top="400" w:right="1130" w:bottom="0" w:left="1003" w:header="0" w:footer="0" w:gutter="0"/>
          <w:cols w:space="720" w:num="1"/>
        </w:sectPr>
      </w:pPr>
    </w:p>
    <w:p/>
    <w:p/>
    <w:p>
      <w:pPr>
        <w:spacing w:line="192" w:lineRule="exact"/>
      </w:pPr>
    </w:p>
    <w:tbl>
      <w:tblPr>
        <w:tblStyle w:val="4"/>
        <w:tblW w:w="2055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"/>
        <w:gridCol w:w="520"/>
        <w:gridCol w:w="787"/>
        <w:gridCol w:w="787"/>
        <w:gridCol w:w="2396"/>
        <w:gridCol w:w="1787"/>
        <w:gridCol w:w="1701"/>
        <w:gridCol w:w="1967"/>
        <w:gridCol w:w="919"/>
        <w:gridCol w:w="919"/>
        <w:gridCol w:w="511"/>
        <w:gridCol w:w="480"/>
        <w:gridCol w:w="302"/>
        <w:gridCol w:w="434"/>
        <w:gridCol w:w="521"/>
        <w:gridCol w:w="2447"/>
        <w:gridCol w:w="544"/>
        <w:gridCol w:w="2454"/>
        <w:gridCol w:w="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51" w:lineRule="auto"/>
              <w:ind w:left="69" w:right="48" w:hanging="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 xml:space="preserve">序 </w:t>
            </w:r>
            <w:r>
              <w:rPr>
                <w:rFonts w:ascii="黑体" w:hAnsi="黑体" w:eastAsia="黑体" w:cs="黑体"/>
                <w:spacing w:val="-3"/>
                <w:sz w:val="16"/>
                <w:szCs w:val="16"/>
              </w:rPr>
              <w:t>号</w:t>
            </w:r>
          </w:p>
        </w:tc>
        <w:tc>
          <w:tcPr>
            <w:tcW w:w="130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30" w:lineRule="auto"/>
              <w:ind w:left="32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开事项</w:t>
            </w:r>
          </w:p>
        </w:tc>
        <w:tc>
          <w:tcPr>
            <w:tcW w:w="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6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事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项类型</w:t>
            </w:r>
          </w:p>
        </w:tc>
        <w:tc>
          <w:tcPr>
            <w:tcW w:w="239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20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对</w:t>
            </w: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应本级政务服务事项名称</w:t>
            </w:r>
          </w:p>
        </w:tc>
        <w:tc>
          <w:tcPr>
            <w:tcW w:w="17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内容 (要素)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1" w:lineRule="auto"/>
              <w:ind w:left="35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8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开内容标题</w:t>
            </w:r>
          </w:p>
        </w:tc>
        <w:tc>
          <w:tcPr>
            <w:tcW w:w="196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开依据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时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限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6" w:line="235" w:lineRule="auto"/>
              <w:ind w:left="30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</w:p>
          <w:p>
            <w:pPr>
              <w:spacing w:line="232" w:lineRule="auto"/>
              <w:ind w:left="30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主体</w:t>
            </w:r>
          </w:p>
        </w:tc>
        <w:tc>
          <w:tcPr>
            <w:tcW w:w="99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31" w:lineRule="auto"/>
              <w:ind w:left="17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开对象</w:t>
            </w:r>
          </w:p>
        </w:tc>
        <w:tc>
          <w:tcPr>
            <w:tcW w:w="73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9" w:lineRule="auto"/>
              <w:ind w:left="4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6"/>
                <w:sz w:val="16"/>
                <w:szCs w:val="16"/>
              </w:rPr>
              <w:t>开方式</w:t>
            </w: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62" w:right="38" w:firstLine="4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层级1</w:t>
            </w:r>
          </w:p>
        </w:tc>
        <w:tc>
          <w:tcPr>
            <w:tcW w:w="244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3" w:lineRule="auto"/>
              <w:ind w:left="75" w:right="48" w:firstLine="4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层级2</w:t>
            </w:r>
          </w:p>
        </w:tc>
        <w:tc>
          <w:tcPr>
            <w:tcW w:w="245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6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0"/>
                <w:sz w:val="16"/>
                <w:szCs w:val="16"/>
              </w:rPr>
              <w:t>公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>开渠道和载体</w:t>
            </w:r>
          </w:p>
        </w:tc>
        <w:tc>
          <w:tcPr>
            <w:tcW w:w="7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2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备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01" w:right="82" w:hanging="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一级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35" w:lineRule="auto"/>
              <w:ind w:left="23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</w:t>
            </w:r>
          </w:p>
          <w:p>
            <w:pPr>
              <w:spacing w:line="211" w:lineRule="auto"/>
              <w:ind w:left="23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事项</w:t>
            </w:r>
          </w:p>
        </w:tc>
        <w:tc>
          <w:tcPr>
            <w:tcW w:w="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78" w:right="72" w:hanging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全社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81" w:right="57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特定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群体</w:t>
            </w: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78" w:right="53" w:firstLine="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2"/>
                <w:sz w:val="16"/>
                <w:szCs w:val="16"/>
              </w:rPr>
              <w:t>主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动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23" w:lineRule="auto"/>
              <w:ind w:left="143" w:right="35" w:hanging="8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5"/>
                <w:sz w:val="16"/>
                <w:szCs w:val="16"/>
              </w:rPr>
              <w:t>依申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请</w:t>
            </w: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0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县级</w:t>
            </w:r>
          </w:p>
        </w:tc>
        <w:tc>
          <w:tcPr>
            <w:tcW w:w="244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29" w:lineRule="auto"/>
              <w:ind w:left="12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乡级</w:t>
            </w:r>
          </w:p>
        </w:tc>
        <w:tc>
          <w:tcPr>
            <w:tcW w:w="245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5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举办各类</w:t>
            </w:r>
          </w:p>
          <w:p>
            <w:pPr>
              <w:spacing w:before="7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展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览、讲</w:t>
            </w:r>
          </w:p>
          <w:p>
            <w:pPr>
              <w:spacing w:before="3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息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42" w:lineRule="auto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0" w:right="197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构名称；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2.开放时间；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3.机构地址；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4.联系电话；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临时停止开放信息。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 w:line="246" w:lineRule="auto"/>
              <w:ind w:left="37" w:right="87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举办各类展览、讲座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息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39" w:right="48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乡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镇综合文化站管理办法》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4" w:right="4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6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7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7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6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4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" w:line="221" w:lineRule="auto"/>
              <w:ind w:left="26" w:right="39" w:firstLine="15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导和培</w:t>
            </w:r>
          </w:p>
          <w:p>
            <w:pPr>
              <w:spacing w:before="3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训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基层文</w:t>
            </w:r>
          </w:p>
          <w:p>
            <w:pPr>
              <w:spacing w:before="6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骨干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0" w:right="197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构名称；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2.开放时间；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3.机构地址；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4.联系电话；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临时停止开放信息。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39" w:lineRule="auto"/>
              <w:ind w:left="30" w:right="7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辅导和培训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基层文化骨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干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39" w:right="48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《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政府信息公开条例》、《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乡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镇综合文化站管理办法》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10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3" w:line="224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" w:line="228" w:lineRule="auto"/>
              <w:ind w:left="37" w:right="114" w:firstLine="12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2" w:line="186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物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质文</w:t>
            </w:r>
          </w:p>
          <w:p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化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遗产展</w:t>
            </w:r>
          </w:p>
          <w:p>
            <w:pPr>
              <w:spacing w:before="4" w:line="216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传播活</w:t>
            </w:r>
          </w:p>
          <w:p>
            <w:pPr>
              <w:spacing w:before="9" w:line="220" w:lineRule="auto"/>
              <w:ind w:left="3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动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30" w:right="197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构名称；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2.开放时间；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3.机构地址；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4.联系电话；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.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临时停止开放信息。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32" w:right="7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非物质文化遗产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展示传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播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活动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《非物质文化遗产法》、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</w:t>
            </w:r>
          </w:p>
          <w:p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息公开条例》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2" w:line="235" w:lineRule="auto"/>
              <w:ind w:left="74" w:right="43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花垣县文化旅游广电局</w:t>
            </w: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6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21"/>
              </w:tabs>
              <w:spacing w:before="5" w:line="224" w:lineRule="auto"/>
              <w:ind w:left="39" w:right="39" w:firstLine="2"/>
              <w:rPr>
                <w:rFonts w:ascii="宋体" w:hAnsi="宋体" w:eastAsia="宋体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2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52" w:line="185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07" w:right="89" w:firstLine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公共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 w:line="241" w:lineRule="auto"/>
              <w:ind w:left="240" w:right="63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博单位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名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录</w:t>
            </w:r>
          </w:p>
        </w:tc>
        <w:tc>
          <w:tcPr>
            <w:tcW w:w="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162" w:right="64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非政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务服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务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项</w:t>
            </w:r>
          </w:p>
        </w:tc>
        <w:tc>
          <w:tcPr>
            <w:tcW w:w="23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3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文物保护管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理机构和博物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馆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名录</w:t>
            </w:r>
          </w:p>
        </w:tc>
        <w:tc>
          <w:tcPr>
            <w:tcW w:w="17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2"/>
              <w:ind w:left="31" w:right="7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文物保护管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理机构和博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物馆名录</w:t>
            </w:r>
          </w:p>
        </w:tc>
        <w:tc>
          <w:tcPr>
            <w:tcW w:w="19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条例》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52" w:line="233" w:lineRule="auto"/>
              <w:ind w:left="33" w:righ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变更之日起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20个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内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公开</w:t>
            </w:r>
          </w:p>
        </w:tc>
        <w:tc>
          <w:tcPr>
            <w:tcW w:w="9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4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开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查阅点□政务服务中心</w:t>
            </w:r>
          </w:p>
          <w:p>
            <w:pPr>
              <w:spacing w:before="4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5" w:right="45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/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5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52" w:line="238" w:lineRule="auto"/>
              <w:ind w:left="2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24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52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4"/>
                <w:sz w:val="16"/>
                <w:szCs w:val="16"/>
                <w:lang w:eastAsia="zh-CN"/>
              </w:rPr>
              <w:t>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政府网站 □政府公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报</w:t>
            </w:r>
          </w:p>
          <w:p>
            <w:pPr>
              <w:spacing w:before="4" w:line="216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微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一端 □发布会/听证会</w:t>
            </w:r>
          </w:p>
          <w:p>
            <w:pPr>
              <w:spacing w:before="9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□广播电视 □纸质媒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体</w:t>
            </w:r>
          </w:p>
          <w:p>
            <w:pPr>
              <w:spacing w:before="5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□公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开查阅点□政务服务中心</w:t>
            </w:r>
          </w:p>
          <w:p>
            <w:pPr>
              <w:spacing w:before="4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□便民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务站 □入户/现场</w:t>
            </w:r>
          </w:p>
          <w:p>
            <w:pPr>
              <w:spacing w:before="7" w:line="222" w:lineRule="auto"/>
              <w:ind w:left="37" w:right="50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□社区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/企事业单位/村公示栏 (电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子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屏)</w:t>
            </w:r>
          </w:p>
          <w:p>
            <w:pPr>
              <w:spacing w:before="3" w:line="219" w:lineRule="auto"/>
              <w:ind w:left="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精准推送</w:t>
            </w:r>
          </w:p>
        </w:tc>
        <w:tc>
          <w:tcPr>
            <w:tcW w:w="7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0" w:line="228" w:lineRule="auto"/>
              <w:ind w:left="26" w:right="114" w:firstLine="23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23812" w:h="16837"/>
      <w:pgMar w:top="400" w:right="1130" w:bottom="0" w:left="10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FiNTcxMWVjYjZjNzViMzE1MDU5ZTI4NzJlNjMyMzQifQ=="/>
  </w:docVars>
  <w:rsids>
    <w:rsidRoot w:val="00000000"/>
    <w:rsid w:val="267A28EC"/>
    <w:rsid w:val="336B2600"/>
    <w:rsid w:val="5DB003F7"/>
    <w:rsid w:val="653D0425"/>
    <w:rsid w:val="6CB02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26931</Words>
  <Characters>27207</Characters>
  <TotalTime>7</TotalTime>
  <ScaleCrop>false</ScaleCrop>
  <LinksUpToDate>false</LinksUpToDate>
  <CharactersWithSpaces>30928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2022-08-22T14:29:00Z</dcterms:created>
  <dc:creator>User</dc:creator>
  <cp:lastModifiedBy>Administrator</cp:lastModifiedBy>
  <dcterms:modified xsi:type="dcterms:W3CDTF">2023-07-28T00:32:14Z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2023-02-22T10:27:17Z</vt:filetime>
  </property>
  <property fmtid="{D5CDD505-2E9C-101B-9397-08002B2CF9AE}" pid="4" name="KSOProductBuildVer">
    <vt:lpwstr>2052-11.1.0.14309</vt:lpwstr>
  </property>
  <property fmtid="{D5CDD505-2E9C-101B-9397-08002B2CF9AE}" pid="5" name="ICV">
    <vt:lpwstr>453E845901EE43C38A454F630245D701</vt:lpwstr>
  </property>
</Properties>
</file>