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关于公共场所许可证公示申请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微软雅黑" w:hAnsi="微软雅黑" w:cs="微软雅黑" w:eastAsiaTheme="minorEastAsia"/>
          <w:i w:val="0"/>
          <w:iCs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根据《公共场所卫生管理条例》和《公共场所卫生管理条例实施细则》有关规定，花垣县卫生健康局对</w:t>
      </w:r>
      <w:r>
        <w:rPr>
          <w:rFonts w:hint="eastAsia"/>
          <w:sz w:val="32"/>
          <w:szCs w:val="32"/>
          <w:lang w:val="en-US" w:eastAsia="zh-CN"/>
        </w:rPr>
        <w:t xml:space="preserve"> 花垣县康之美美容院 单位的申请进行了受理审理，符合相关规定，准予公共场所卫生许可证。现公示如下（见附件），公示时间为 2023年 7 月19日至 2023 年 7月26日   。如对公示内容有异议，请电话或书面向花垣县卫生健康局反映，反映情况的电话要自报真实姓名，书面材料要签署（手写）真实姓名，或加盖单位签章。不报或不签署（手写）真实姓名的，或不加具单位签章的，将不予受理。卫生健康局办公室电话：0743-7223385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附件：公共场所卫生许可信息公示表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花垣县卫生健康局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2023 年 7月19日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公共场所卫生许可信息公示表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4"/>
          <w:szCs w:val="24"/>
          <w:shd w:val="clear" w:fill="FFFFFF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772" w:tblpY="1480"/>
        <w:tblOverlap w:val="never"/>
        <w:tblW w:w="54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641"/>
        <w:gridCol w:w="1980"/>
        <w:gridCol w:w="1470"/>
        <w:gridCol w:w="2340"/>
        <w:gridCol w:w="1710"/>
        <w:gridCol w:w="840"/>
        <w:gridCol w:w="217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许可证书名称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生产经营场所地址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许可项目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生产经营方式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有效期限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卫生许可证（湖南省公共场所）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花卫公许证字[2023]第0027号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花垣县康之美美容院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   姚琴艳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花垣县花垣镇兴鹏商业广场4栋二单元404室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美容、养生、按摩服务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服务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2023.7.19-2023.7.26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花垣县卫生健康局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卫生许可证（湖南省公共场所）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花卫公许证字[2023]第0027号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花垣县康之美美容院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   姚琴艳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花垣县花垣镇兴鹏商业广场4栋二单元404室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美容、养生、按摩服务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服务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2023.7.19-2023.7.26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花垣县卫生健康局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41440104"/>
    <w:rsid w:val="012422F1"/>
    <w:rsid w:val="15C11016"/>
    <w:rsid w:val="199F67AA"/>
    <w:rsid w:val="1EDA3596"/>
    <w:rsid w:val="25DC7BF4"/>
    <w:rsid w:val="26F72433"/>
    <w:rsid w:val="321947FA"/>
    <w:rsid w:val="33693B33"/>
    <w:rsid w:val="3A971C80"/>
    <w:rsid w:val="3F560A81"/>
    <w:rsid w:val="3FD370B1"/>
    <w:rsid w:val="410A4B20"/>
    <w:rsid w:val="41440104"/>
    <w:rsid w:val="57257C4E"/>
    <w:rsid w:val="5A9B0728"/>
    <w:rsid w:val="62992868"/>
    <w:rsid w:val="63A11B1E"/>
    <w:rsid w:val="68545546"/>
    <w:rsid w:val="6A8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400</Words>
  <Characters>449</Characters>
  <Lines>0</Lines>
  <Paragraphs>0</Paragraphs>
  <TotalTime>0</TotalTime>
  <ScaleCrop>false</ScaleCrop>
  <LinksUpToDate>false</LinksUpToDate>
  <CharactersWithSpaces>626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2023-03-16T06:09:00Z</dcterms:created>
  <dc:creator>Administrator</dc:creator>
  <cp:lastModifiedBy>石头</cp:lastModifiedBy>
  <dcterms:modified xsi:type="dcterms:W3CDTF">2023-07-24T08:00:27Z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65A0A657B28E43CAB47634515C46E29A</vt:lpwstr>
  </property>
</Properties>
</file>