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96EBAC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 w14:paraId="718B0886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花垣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县2024年度申报普惠性托育服务机构</w:t>
      </w:r>
    </w:p>
    <w:p w14:paraId="79871F49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名单公示</w:t>
      </w:r>
    </w:p>
    <w:p w14:paraId="17BD64D2">
      <w:pPr>
        <w:ind w:firstLine="640" w:firstLineChars="200"/>
        <w:rPr>
          <w:rFonts w:hint="eastAsia"/>
        </w:rPr>
      </w:pPr>
    </w:p>
    <w:p w14:paraId="475C772D">
      <w:pPr>
        <w:ind w:firstLine="640" w:firstLineChars="20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为满足社会对婴幼儿照护服务的需求，推动婴幼儿照护</w:t>
      </w:r>
    </w:p>
    <w:p w14:paraId="73F02477">
      <w:pPr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服务专业化、规范化发展，做到放心托育，方便可及。据《湘</w:t>
      </w:r>
    </w:p>
    <w:p w14:paraId="0A38B6C4">
      <w:pPr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西自治州普惠性托育服务机构认定管理办法</w:t>
      </w:r>
      <w:r>
        <w:rPr>
          <w:rFonts w:hint="eastAsia" w:ascii="仿宋_GB2312" w:hAnsi="仿宋_GB2312" w:eastAsia="仿宋_GB2312" w:cs="仿宋_GB2312"/>
          <w:lang w:eastAsia="zh-CN"/>
        </w:rPr>
        <w:t>（</w:t>
      </w:r>
      <w:r>
        <w:rPr>
          <w:rFonts w:hint="eastAsia" w:ascii="仿宋_GB2312" w:hAnsi="仿宋_GB2312" w:eastAsia="仿宋_GB2312" w:cs="仿宋_GB2312"/>
        </w:rPr>
        <w:t>试行</w:t>
      </w:r>
      <w:r>
        <w:rPr>
          <w:rFonts w:hint="eastAsia" w:ascii="仿宋_GB2312" w:hAnsi="仿宋_GB2312" w:eastAsia="仿宋_GB2312" w:cs="仿宋_GB2312"/>
          <w:lang w:eastAsia="zh-CN"/>
        </w:rPr>
        <w:t>）</w:t>
      </w:r>
      <w:r>
        <w:rPr>
          <w:rFonts w:hint="eastAsia" w:ascii="仿宋_GB2312" w:hAnsi="仿宋_GB2312" w:eastAsia="仿宋_GB2312" w:cs="仿宋_GB2312"/>
        </w:rPr>
        <w:t>的通知》,</w:t>
      </w:r>
    </w:p>
    <w:p w14:paraId="5FFC42F3">
      <w:pPr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经托育机构及幼儿园主动申请，现公布</w:t>
      </w:r>
      <w:r>
        <w:rPr>
          <w:rFonts w:hint="eastAsia" w:ascii="仿宋_GB2312" w:hAnsi="仿宋_GB2312" w:eastAsia="仿宋_GB2312" w:cs="仿宋_GB2312"/>
          <w:lang w:eastAsia="zh-CN"/>
        </w:rPr>
        <w:t>花垣</w:t>
      </w:r>
      <w:r>
        <w:rPr>
          <w:rFonts w:hint="eastAsia" w:ascii="仿宋_GB2312" w:hAnsi="仿宋_GB2312" w:eastAsia="仿宋_GB2312" w:cs="仿宋_GB2312"/>
        </w:rPr>
        <w:t>县2024年度第一批普惠性托育服务机构名单。自公告发布之日起，公示期为5日。</w:t>
      </w:r>
    </w:p>
    <w:p w14:paraId="1B21C44B">
      <w:pPr>
        <w:ind w:firstLine="640" w:firstLineChars="20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附件</w:t>
      </w:r>
      <w:r>
        <w:rPr>
          <w:rFonts w:hint="eastAsia" w:ascii="仿宋_GB2312" w:hAnsi="仿宋_GB2312" w:eastAsia="仿宋_GB2312" w:cs="仿宋_GB2312"/>
          <w:lang w:eastAsia="zh-CN"/>
        </w:rPr>
        <w:t>：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lang w:eastAsia="zh-CN"/>
        </w:rPr>
        <w:t>花垣</w:t>
      </w:r>
      <w:r>
        <w:rPr>
          <w:rFonts w:hint="eastAsia" w:ascii="仿宋_GB2312" w:hAnsi="仿宋_GB2312" w:eastAsia="仿宋_GB2312" w:cs="仿宋_GB2312"/>
        </w:rPr>
        <w:t>县2024年度第一批普惠性托育服务机构名单</w:t>
      </w:r>
    </w:p>
    <w:p w14:paraId="2C795549">
      <w:pPr>
        <w:rPr>
          <w:rFonts w:hint="eastAsia" w:ascii="仿宋_GB2312" w:hAnsi="仿宋_GB2312" w:eastAsia="仿宋_GB2312" w:cs="仿宋_GB2312"/>
        </w:rPr>
      </w:pPr>
    </w:p>
    <w:p w14:paraId="1540C280">
      <w:pPr>
        <w:rPr>
          <w:rFonts w:hint="eastAsia" w:ascii="仿宋_GB2312" w:hAnsi="仿宋_GB2312" w:eastAsia="仿宋_GB2312" w:cs="仿宋_GB2312"/>
        </w:rPr>
      </w:pPr>
    </w:p>
    <w:p w14:paraId="04092EAB">
      <w:pPr>
        <w:jc w:val="center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 xml:space="preserve">                              </w:t>
      </w:r>
      <w:r>
        <w:rPr>
          <w:rFonts w:hint="eastAsia" w:ascii="仿宋_GB2312" w:hAnsi="仿宋_GB2312" w:eastAsia="仿宋_GB2312" w:cs="仿宋_GB2312"/>
          <w:lang w:eastAsia="zh-CN"/>
        </w:rPr>
        <w:t>花垣</w:t>
      </w:r>
      <w:r>
        <w:rPr>
          <w:rFonts w:hint="eastAsia" w:ascii="仿宋_GB2312" w:hAnsi="仿宋_GB2312" w:eastAsia="仿宋_GB2312" w:cs="仿宋_GB2312"/>
        </w:rPr>
        <w:t>县卫生健康局</w:t>
      </w:r>
    </w:p>
    <w:p w14:paraId="467CFFC8">
      <w:pPr>
        <w:jc w:val="center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 xml:space="preserve">                              </w:t>
      </w:r>
      <w:r>
        <w:rPr>
          <w:rFonts w:hint="eastAsia" w:ascii="仿宋_GB2312" w:hAnsi="仿宋_GB2312" w:eastAsia="仿宋_GB2312" w:cs="仿宋_GB2312"/>
        </w:rPr>
        <w:t>2024年9月</w:t>
      </w:r>
      <w:r>
        <w:rPr>
          <w:rFonts w:hint="eastAsia" w:ascii="仿宋_GB2312" w:hAnsi="仿宋_GB2312" w:eastAsia="仿宋_GB2312" w:cs="仿宋_GB2312"/>
          <w:lang w:val="en-US" w:eastAsia="zh-CN"/>
        </w:rPr>
        <w:t>9日</w:t>
      </w:r>
    </w:p>
    <w:p w14:paraId="245B306F">
      <w:pPr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br w:type="page"/>
      </w:r>
    </w:p>
    <w:p w14:paraId="47B90EA2">
      <w:pPr>
        <w:jc w:val="right"/>
        <w:rPr>
          <w:rFonts w:hint="eastAsia" w:ascii="仿宋_GB2312" w:hAnsi="仿宋_GB2312" w:eastAsia="仿宋_GB2312" w:cs="仿宋_GB2312"/>
        </w:rPr>
        <w:sectPr>
          <w:pgSz w:w="11906" w:h="16838"/>
          <w:pgMar w:top="1701" w:right="1701" w:bottom="1701" w:left="1701" w:header="851" w:footer="992" w:gutter="0"/>
          <w:pgNumType w:fmt="numberInDash"/>
          <w:cols w:space="0" w:num="1"/>
          <w:rtlGutter w:val="0"/>
          <w:docGrid w:type="lines" w:linePitch="312" w:charSpace="0"/>
        </w:sectPr>
      </w:pPr>
    </w:p>
    <w:p w14:paraId="61A09662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花垣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县2024年度第一批普惠性托育服务机构名单</w:t>
      </w:r>
    </w:p>
    <w:tbl>
      <w:tblPr>
        <w:tblStyle w:val="3"/>
        <w:tblW w:w="83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4"/>
        <w:gridCol w:w="3089"/>
        <w:gridCol w:w="4382"/>
      </w:tblGrid>
      <w:tr w14:paraId="392817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4" w:type="dxa"/>
            <w:vAlign w:val="center"/>
          </w:tcPr>
          <w:p w14:paraId="51F5CE5C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  <w:t>序号</w:t>
            </w:r>
          </w:p>
        </w:tc>
        <w:tc>
          <w:tcPr>
            <w:tcW w:w="3089" w:type="dxa"/>
            <w:vAlign w:val="center"/>
          </w:tcPr>
          <w:p w14:paraId="4B31FE52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  <w:t>机构名称</w:t>
            </w:r>
          </w:p>
        </w:tc>
        <w:tc>
          <w:tcPr>
            <w:tcW w:w="4382" w:type="dxa"/>
            <w:vAlign w:val="center"/>
          </w:tcPr>
          <w:p w14:paraId="03830AA7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  <w:t>机构地址</w:t>
            </w:r>
          </w:p>
        </w:tc>
      </w:tr>
      <w:tr w14:paraId="386E82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  <w:jc w:val="center"/>
        </w:trPr>
        <w:tc>
          <w:tcPr>
            <w:tcW w:w="874" w:type="dxa"/>
            <w:vAlign w:val="center"/>
          </w:tcPr>
          <w:p w14:paraId="28AB40FC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3089" w:type="dxa"/>
            <w:vAlign w:val="center"/>
          </w:tcPr>
          <w:p w14:paraId="00C578B1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花垣县民族幼儿园</w:t>
            </w:r>
          </w:p>
        </w:tc>
        <w:tc>
          <w:tcPr>
            <w:tcW w:w="4382" w:type="dxa"/>
            <w:vAlign w:val="center"/>
          </w:tcPr>
          <w:p w14:paraId="3C1291DD">
            <w:pPr>
              <w:spacing w:line="720" w:lineRule="auto"/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花垣县书苑路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1号</w:t>
            </w:r>
          </w:p>
        </w:tc>
      </w:tr>
      <w:tr w14:paraId="7AF1F9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3" w:hRule="atLeast"/>
          <w:jc w:val="center"/>
        </w:trPr>
        <w:tc>
          <w:tcPr>
            <w:tcW w:w="874" w:type="dxa"/>
            <w:vAlign w:val="center"/>
          </w:tcPr>
          <w:p w14:paraId="12E16E2C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3089" w:type="dxa"/>
            <w:vAlign w:val="center"/>
          </w:tcPr>
          <w:p w14:paraId="62625511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花垣县花垣镇新星幼儿园</w:t>
            </w:r>
          </w:p>
        </w:tc>
        <w:tc>
          <w:tcPr>
            <w:tcW w:w="4382" w:type="dxa"/>
          </w:tcPr>
          <w:p w14:paraId="0577D18B">
            <w:pPr>
              <w:spacing w:line="720" w:lineRule="auto"/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花垣县柑子园南路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15号</w:t>
            </w:r>
          </w:p>
        </w:tc>
      </w:tr>
      <w:tr w14:paraId="5C6840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  <w:jc w:val="center"/>
        </w:trPr>
        <w:tc>
          <w:tcPr>
            <w:tcW w:w="874" w:type="dxa"/>
            <w:vAlign w:val="center"/>
          </w:tcPr>
          <w:p w14:paraId="5E9E4A48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3089" w:type="dxa"/>
            <w:vAlign w:val="center"/>
          </w:tcPr>
          <w:p w14:paraId="5EF9A832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花垣县群慧幼儿园</w:t>
            </w:r>
          </w:p>
        </w:tc>
        <w:tc>
          <w:tcPr>
            <w:tcW w:w="4382" w:type="dxa"/>
          </w:tcPr>
          <w:p w14:paraId="20C75CA6">
            <w:pPr>
              <w:spacing w:line="720" w:lineRule="auto"/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花垣县西长街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192号</w:t>
            </w:r>
          </w:p>
        </w:tc>
      </w:tr>
      <w:tr w14:paraId="6147FA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8" w:hRule="atLeast"/>
          <w:jc w:val="center"/>
        </w:trPr>
        <w:tc>
          <w:tcPr>
            <w:tcW w:w="874" w:type="dxa"/>
            <w:vAlign w:val="center"/>
          </w:tcPr>
          <w:p w14:paraId="091014C8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3089" w:type="dxa"/>
            <w:vAlign w:val="center"/>
          </w:tcPr>
          <w:p w14:paraId="7E270B0A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花垣县城南幼儿园</w:t>
            </w:r>
          </w:p>
        </w:tc>
        <w:tc>
          <w:tcPr>
            <w:tcW w:w="4382" w:type="dxa"/>
          </w:tcPr>
          <w:p w14:paraId="4E7EC0BF">
            <w:pPr>
              <w:spacing w:line="720" w:lineRule="auto"/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花垣县紫竹园小区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5号</w:t>
            </w:r>
          </w:p>
        </w:tc>
      </w:tr>
    </w:tbl>
    <w:p w14:paraId="45B2B576">
      <w:pPr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701" w:right="1701" w:bottom="1701" w:left="1701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639BA927-FF2A-4939-9EE2-160BC421298A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2" w:fontKey="{CEAC481C-5C20-40D1-A696-D5BFDCFDF46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wNjA1OTNlNTViMGMxMTljZTdmNjJjODJjNGY5ZjUifQ=="/>
  </w:docVars>
  <w:rsids>
    <w:rsidRoot w:val="6DF90F53"/>
    <w:rsid w:val="07683FB9"/>
    <w:rsid w:val="0A045CD7"/>
    <w:rsid w:val="15910B7E"/>
    <w:rsid w:val="224F1BA5"/>
    <w:rsid w:val="297953BB"/>
    <w:rsid w:val="2E7331AD"/>
    <w:rsid w:val="2EE0659E"/>
    <w:rsid w:val="311652E4"/>
    <w:rsid w:val="496E6505"/>
    <w:rsid w:val="4EE60C7B"/>
    <w:rsid w:val="5D944335"/>
    <w:rsid w:val="6143294A"/>
    <w:rsid w:val="616102D8"/>
    <w:rsid w:val="628864B9"/>
    <w:rsid w:val="66633722"/>
    <w:rsid w:val="6B8D0D02"/>
    <w:rsid w:val="6DF90F53"/>
    <w:rsid w:val="776D7E41"/>
    <w:rsid w:val="7E5E1AC7"/>
    <w:rsid w:val="7F057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宋体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296</Words>
  <Characters>314</Characters>
  <Lines>0</Lines>
  <Paragraphs>0</Paragraphs>
  <TotalTime>14</TotalTime>
  <ScaleCrop>false</ScaleCrop>
  <LinksUpToDate>false</LinksUpToDate>
  <CharactersWithSpaces>374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2024-09-09T07:50:00Z</dcterms:created>
  <dc:creator>咖西</dc:creator>
  <cp:lastModifiedBy>石头</cp:lastModifiedBy>
  <cp:lastPrinted>2024-09-09T09:23:00Z</cp:lastPrinted>
  <dcterms:modified xsi:type="dcterms:W3CDTF">2024-09-09T10:20:08Z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29BA44A887944F1990DC09CC60D09DBB_13</vt:lpwstr>
  </property>
</Properties>
</file>